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Pr="00C86471" w:rsidRDefault="0010403B" w:rsidP="00965C95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иц» и иных принятых в соответствии с ним нормативных правовых актов Российской Федерации» в </w:t>
      </w:r>
      <w:r w:rsidR="001613B0" w:rsidRPr="00C86471">
        <w:rPr>
          <w:b/>
          <w:sz w:val="28"/>
          <w:szCs w:val="28"/>
        </w:rPr>
        <w:t xml:space="preserve">государственном автономном учреждении здравоохранения Свердловской </w:t>
      </w:r>
      <w:r w:rsidR="001613B0" w:rsidRPr="008E792D">
        <w:rPr>
          <w:rFonts w:ascii="Liberation Serif" w:hAnsi="Liberation Serif" w:cs="Liberation Serif"/>
          <w:b/>
          <w:sz w:val="28"/>
          <w:szCs w:val="28"/>
          <w:lang w:eastAsia="ru-RU"/>
        </w:rPr>
        <w:t>области «</w:t>
      </w:r>
      <w:r w:rsidR="00F05C94" w:rsidRPr="00F05C94">
        <w:rPr>
          <w:rFonts w:ascii="Liberation Serif" w:hAnsi="Liberation Serif" w:cs="Liberation Serif"/>
          <w:b/>
          <w:sz w:val="28"/>
          <w:szCs w:val="28"/>
          <w:lang w:eastAsia="ru-RU"/>
        </w:rPr>
        <w:t>Ирбитская центральная городская больница</w:t>
      </w:r>
      <w:r w:rsidR="001613B0" w:rsidRPr="008E792D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 w:rsidRPr="00C86471">
        <w:rPr>
          <w:b/>
          <w:sz w:val="28"/>
          <w:szCs w:val="28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</w:t>
      </w:r>
      <w:r w:rsidR="00F05C94">
        <w:rPr>
          <w:sz w:val="28"/>
          <w:szCs w:val="28"/>
        </w:rPr>
        <w:t>20</w:t>
      </w:r>
      <w:r w:rsidR="008E792D" w:rsidRPr="008E792D">
        <w:rPr>
          <w:sz w:val="28"/>
          <w:szCs w:val="28"/>
        </w:rPr>
        <w:t>.0</w:t>
      </w:r>
      <w:r w:rsidR="00F05C94">
        <w:rPr>
          <w:sz w:val="28"/>
          <w:szCs w:val="28"/>
        </w:rPr>
        <w:t>6</w:t>
      </w:r>
      <w:r w:rsidR="008E792D" w:rsidRPr="008E792D">
        <w:rPr>
          <w:sz w:val="28"/>
          <w:szCs w:val="28"/>
        </w:rPr>
        <w:t>.2024 № </w:t>
      </w:r>
      <w:r w:rsidR="00F05C94">
        <w:rPr>
          <w:sz w:val="28"/>
          <w:szCs w:val="28"/>
        </w:rPr>
        <w:t>1464</w:t>
      </w:r>
      <w:r w:rsidR="008E792D" w:rsidRPr="008E792D">
        <w:rPr>
          <w:sz w:val="28"/>
          <w:szCs w:val="28"/>
        </w:rPr>
        <w:t>-п</w:t>
      </w:r>
      <w:r w:rsidR="00111D69" w:rsidRPr="002A6F81">
        <w:rPr>
          <w:sz w:val="28"/>
          <w:szCs w:val="28"/>
        </w:rPr>
        <w:t xml:space="preserve"> 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</w:t>
      </w:r>
      <w:r w:rsidR="00965C95">
        <w:rPr>
          <w:sz w:val="28"/>
          <w:szCs w:val="28"/>
        </w:rPr>
        <w:t> </w:t>
      </w:r>
      <w:r w:rsidR="001613B0" w:rsidRPr="001613B0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F05C94" w:rsidRPr="00F05C94">
        <w:rPr>
          <w:sz w:val="28"/>
          <w:szCs w:val="28"/>
        </w:rPr>
        <w:t>Ирбитская центральная городская больница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0B47A4">
        <w:rPr>
          <w:sz w:val="28"/>
          <w:szCs w:val="28"/>
        </w:rPr>
        <w:t>2</w:t>
      </w:r>
      <w:r w:rsidR="00965C95">
        <w:rPr>
          <w:sz w:val="28"/>
          <w:szCs w:val="28"/>
        </w:rPr>
        <w:t>3</w:t>
      </w:r>
      <w:r w:rsidR="00111D69" w:rsidRPr="002A6F81">
        <w:rPr>
          <w:sz w:val="28"/>
          <w:szCs w:val="28"/>
        </w:rPr>
        <w:t xml:space="preserve"> года по </w:t>
      </w:r>
      <w:r w:rsidR="00965C95">
        <w:rPr>
          <w:sz w:val="28"/>
          <w:szCs w:val="28"/>
        </w:rPr>
        <w:t>3</w:t>
      </w:r>
      <w:r w:rsidR="00F05C94">
        <w:rPr>
          <w:sz w:val="28"/>
          <w:szCs w:val="28"/>
        </w:rPr>
        <w:t>0</w:t>
      </w:r>
      <w:r w:rsidR="00BE7B9B">
        <w:rPr>
          <w:sz w:val="28"/>
          <w:szCs w:val="28"/>
        </w:rPr>
        <w:t xml:space="preserve"> </w:t>
      </w:r>
      <w:r w:rsidR="00F05C94">
        <w:rPr>
          <w:sz w:val="28"/>
          <w:szCs w:val="28"/>
        </w:rPr>
        <w:t>июня</w:t>
      </w:r>
      <w:r w:rsidR="008E792D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965C95">
        <w:rPr>
          <w:sz w:val="28"/>
          <w:szCs w:val="28"/>
        </w:rPr>
        <w:t>4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</w:t>
      </w:r>
      <w:r w:rsidR="00965C95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965C95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</w:t>
      </w:r>
      <w:r w:rsidR="00965C95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p w:rsidR="00710AAB" w:rsidRDefault="00710AAB" w:rsidP="00965C95">
      <w:pPr>
        <w:pStyle w:val="11"/>
        <w:ind w:firstLine="851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  <w:bookmarkStart w:id="0" w:name="_GoBack"/>
      <w:bookmarkEnd w:id="0"/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1A64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1A62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0163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792D"/>
    <w:rsid w:val="00965C95"/>
    <w:rsid w:val="00A02715"/>
    <w:rsid w:val="00A900A2"/>
    <w:rsid w:val="00A940F6"/>
    <w:rsid w:val="00AA18B6"/>
    <w:rsid w:val="00AB2B48"/>
    <w:rsid w:val="00B807FC"/>
    <w:rsid w:val="00B96798"/>
    <w:rsid w:val="00BE7B9B"/>
    <w:rsid w:val="00BF3AF9"/>
    <w:rsid w:val="00C40D8D"/>
    <w:rsid w:val="00C644B7"/>
    <w:rsid w:val="00C86471"/>
    <w:rsid w:val="00CD3141"/>
    <w:rsid w:val="00CF0CBA"/>
    <w:rsid w:val="00D00D30"/>
    <w:rsid w:val="00D3498C"/>
    <w:rsid w:val="00D66AD8"/>
    <w:rsid w:val="00D675EB"/>
    <w:rsid w:val="00D72E9F"/>
    <w:rsid w:val="00DE2EBB"/>
    <w:rsid w:val="00E46D87"/>
    <w:rsid w:val="00F05C94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8FA1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4</cp:revision>
  <cp:lastPrinted>2015-05-14T04:59:00Z</cp:lastPrinted>
  <dcterms:created xsi:type="dcterms:W3CDTF">2024-12-27T09:31:00Z</dcterms:created>
  <dcterms:modified xsi:type="dcterms:W3CDTF">2024-12-27T09:34:00Z</dcterms:modified>
</cp:coreProperties>
</file>